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2F4689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Королевский Гродно и Лида </w:t>
      </w:r>
      <w:r w:rsidR="00B105F2" w:rsidRPr="00B105F2">
        <w:rPr>
          <w:rFonts w:ascii="Arial" w:hAnsi="Arial" w:cs="Arial"/>
          <w:b/>
          <w:bCs/>
          <w:color w:val="auto"/>
          <w:sz w:val="32"/>
          <w:szCs w:val="32"/>
        </w:rPr>
        <w:t>4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 xml:space="preserve"> дня/</w:t>
      </w:r>
      <w:r w:rsidR="00B105F2" w:rsidRPr="00B105F2">
        <w:rPr>
          <w:rFonts w:ascii="Arial" w:hAnsi="Arial" w:cs="Arial"/>
          <w:b/>
          <w:bCs/>
          <w:color w:val="auto"/>
          <w:sz w:val="32"/>
          <w:szCs w:val="32"/>
        </w:rPr>
        <w:t>3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ночи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7A1332" w:rsidRDefault="001D262C" w:rsidP="001D262C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Минск </w:t>
      </w:r>
      <w:r w:rsidRPr="00553D9D">
        <w:rPr>
          <w:rFonts w:ascii="Arial" w:hAnsi="Arial" w:cs="Arial"/>
          <w:b/>
          <w:color w:val="auto"/>
        </w:rPr>
        <w:t>–</w:t>
      </w:r>
      <w:r w:rsidR="00A56A10">
        <w:rPr>
          <w:rFonts w:ascii="Arial" w:hAnsi="Arial" w:cs="Arial"/>
          <w:b/>
          <w:color w:val="auto"/>
        </w:rPr>
        <w:t xml:space="preserve"> </w:t>
      </w:r>
      <w:r w:rsidR="00B105F2">
        <w:rPr>
          <w:rFonts w:ascii="Arial" w:hAnsi="Arial" w:cs="Arial"/>
          <w:b/>
          <w:color w:val="auto"/>
        </w:rPr>
        <w:t xml:space="preserve">Ружаны – Коссово – </w:t>
      </w:r>
      <w:r w:rsidR="00A56A10">
        <w:rPr>
          <w:rFonts w:ascii="Arial" w:hAnsi="Arial" w:cs="Arial"/>
          <w:b/>
          <w:color w:val="auto"/>
        </w:rPr>
        <w:t>Гродно</w:t>
      </w:r>
      <w:r w:rsidR="004434B1" w:rsidRPr="00553D9D">
        <w:rPr>
          <w:rFonts w:ascii="Arial" w:hAnsi="Arial" w:cs="Arial"/>
          <w:b/>
          <w:color w:val="auto"/>
        </w:rPr>
        <w:t xml:space="preserve"> </w:t>
      </w:r>
      <w:r w:rsidR="00A56A10">
        <w:rPr>
          <w:rFonts w:ascii="Arial" w:hAnsi="Arial" w:cs="Arial"/>
          <w:b/>
          <w:color w:val="auto"/>
        </w:rPr>
        <w:t>–</w:t>
      </w:r>
      <w:r w:rsidR="00C02516" w:rsidRPr="00786C3F">
        <w:rPr>
          <w:rFonts w:ascii="Arial" w:hAnsi="Arial" w:cs="Arial"/>
          <w:b/>
          <w:bCs/>
          <w:iCs/>
        </w:rPr>
        <w:t xml:space="preserve"> </w:t>
      </w:r>
      <w:r w:rsidR="00A56A10">
        <w:rPr>
          <w:rFonts w:ascii="Arial" w:hAnsi="Arial" w:cs="Arial"/>
          <w:b/>
          <w:bCs/>
          <w:iCs/>
        </w:rPr>
        <w:t xml:space="preserve">Лида – </w:t>
      </w:r>
      <w:proofErr w:type="spellStart"/>
      <w:r w:rsidR="00A56A10">
        <w:rPr>
          <w:rFonts w:ascii="Arial" w:hAnsi="Arial" w:cs="Arial"/>
          <w:b/>
          <w:bCs/>
          <w:iCs/>
        </w:rPr>
        <w:t>Мурованка</w:t>
      </w:r>
      <w:proofErr w:type="spellEnd"/>
      <w:r w:rsidR="00A56A10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color w:val="auto"/>
        </w:rPr>
        <w:t>– Минск/Гродно*</w:t>
      </w:r>
    </w:p>
    <w:p w:rsidR="00B105F2" w:rsidRDefault="00B105F2" w:rsidP="001D262C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A56A10" w:rsidRPr="00020C55" w:rsidRDefault="00A56A10" w:rsidP="001D262C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</w:p>
    <w:p w:rsidR="007A1332" w:rsidRDefault="007A1332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1D262C">
        <w:trPr>
          <w:trHeight w:val="27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17C49" w:rsidRPr="00C17C49" w:rsidRDefault="00C17C49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17C49">
              <w:rPr>
                <w:rFonts w:ascii="Arial" w:hAnsi="Arial" w:cs="Arial"/>
                <w:sz w:val="18"/>
                <w:szCs w:val="20"/>
              </w:rPr>
              <w:t>Приглашаем Вас в Беларусь!</w:t>
            </w:r>
          </w:p>
          <w:p w:rsidR="00C17C49" w:rsidRPr="00B105F2" w:rsidRDefault="00B105F2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этом туре </w:t>
            </w:r>
            <w:r w:rsidRPr="00B105F2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 xml:space="preserve">Вас ждет знакомство с уникальным городом Гродно – самом богатом памятниками архитектуры в Беларуси. А посещение двух замков-дворцов и уютного музея добавят немало живых красок в палитру впечатлений от общения с </w:t>
            </w:r>
            <w:proofErr w:type="spellStart"/>
            <w:r w:rsidRPr="00B105F2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>Понеманьем</w:t>
            </w:r>
            <w:proofErr w:type="spellEnd"/>
            <w:r w:rsidRPr="00B105F2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 xml:space="preserve"> и его столицей… </w:t>
            </w: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Вам ни за что не надо доплачивать – в наш тур уже все входит: встреча каждого туриста у вагона, трансфер в гостиницу с ранним заселением (с 00.10), входные билеты во все музеи, купание в аквапарке, обильные завтраки шведский стол, обеды в ресторанах каждый день, дегустации! 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центре. </w:t>
            </w: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>В Гродно в гостинице СЕМАШКО***</w:t>
            </w:r>
          </w:p>
          <w:p w:rsidR="00B105F2" w:rsidRPr="00B105F2" w:rsidRDefault="00B105F2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5F2">
              <w:rPr>
                <w:rFonts w:ascii="Arial" w:hAnsi="Arial" w:cs="Arial"/>
                <w:sz w:val="18"/>
                <w:szCs w:val="18"/>
              </w:rPr>
              <w:t>Уже 18-ый год каждую неделю мы делаем эти туры – присоединяйтесь!</w:t>
            </w:r>
          </w:p>
          <w:p w:rsidR="002A2A26" w:rsidRPr="00C17C49" w:rsidRDefault="002A2A26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B105F2" w:rsidRDefault="00B105F2" w:rsidP="00B105F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05F2">
              <w:rPr>
                <w:rFonts w:ascii="Arial" w:hAnsi="Arial" w:cs="Arial"/>
                <w:sz w:val="18"/>
                <w:szCs w:val="18"/>
              </w:rPr>
              <w:t>Приезд в Минск до 8.00, встреча на вокзале у вагона № 5 Вашего поезда с желтой табличкой «</w:t>
            </w:r>
            <w:r w:rsidRPr="00B105F2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», трансфер в гостиницу, расселение в гостинице (с 00.10). Выдача информпакета (памятка с подробной программой, карта Минска). </w:t>
            </w:r>
            <w:r w:rsidRPr="00B105F2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B105F2" w:rsidRPr="00B105F2" w:rsidRDefault="00B105F2" w:rsidP="00B105F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B105F2" w:rsidRDefault="00B105F2" w:rsidP="00B105F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05F2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Экскурсия «СТРАНИЦЫ КАМЕННОЙ ЛЕТОПИСИ» </w:t>
            </w:r>
            <w:r w:rsidRPr="00B105F2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(13 часов).</w:t>
            </w:r>
            <w:r w:rsidRPr="00B105F2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 xml:space="preserve">Экскурсия повествует о жизни великих выдающихся личностей белорусской истории – Льва </w:t>
            </w:r>
            <w:proofErr w:type="spellStart"/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>Сапеги</w:t>
            </w:r>
            <w:proofErr w:type="spellEnd"/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>Тадеуша</w:t>
            </w:r>
            <w:proofErr w:type="spellEnd"/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Костюшко и прохо</w:t>
            </w:r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дит по местам, связанным с их жизнью. Величественные дворцы в Ружанах и Коссово, дом-музей Костюшко с интереснейшей экспозицией делают этот маршрут одним из наиболее ярких в Белару</w:t>
            </w:r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 xml:space="preserve">си! </w:t>
            </w:r>
            <w:r w:rsidRPr="00B105F2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Ружаны</w:t>
            </w:r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древний город, известный с 1490 года. Подобно розе, Ружаны расцвели при канцлере ВКЛ Льве </w:t>
            </w:r>
            <w:proofErr w:type="spellStart"/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>Сапеге</w:t>
            </w:r>
            <w:proofErr w:type="spellEnd"/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 xml:space="preserve">. Он заложил тут грандиозный замок. </w:t>
            </w:r>
            <w:r w:rsidRPr="00B105F2">
              <w:rPr>
                <w:rFonts w:ascii="Arial" w:hAnsi="Arial" w:cs="Arial"/>
                <w:b/>
                <w:color w:val="000000"/>
                <w:sz w:val="18"/>
                <w:szCs w:val="18"/>
              </w:rPr>
              <w:t>ЭКСКУРСИЯ ПО ТЕРРИТОРИИ ЗАМКА.</w:t>
            </w:r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 xml:space="preserve"> Здесь принимали королей, князей церкви, иностранных вельмож; здесь вершилась большая политика с ее замысловатыми пасьянсами. В конце </w:t>
            </w:r>
            <w:r w:rsidRPr="00B105F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XVIII</w:t>
            </w:r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ст. благодаря   таланту архитектора Иоганна </w:t>
            </w:r>
            <w:proofErr w:type="spellStart"/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>Самуэля</w:t>
            </w:r>
            <w:proofErr w:type="spellEnd"/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 xml:space="preserve"> Беккера замок был превращен в роскошную дворцово-замковую резиденцию. Близкая к овалу, композиция княжеской резиденции, вознесенной на пригорок, цельно и величаво отразила дух своей эпохи. Непоправимый урон ансамблю нанесла Вторая мировая война, сейчас идет восстановление родового гнезда </w:t>
            </w:r>
            <w:proofErr w:type="spellStart"/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>Сапег</w:t>
            </w:r>
            <w:proofErr w:type="spellEnd"/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 xml:space="preserve">: в обновленных флигелях открыта музейная экспозиция, посвященная роду </w:t>
            </w:r>
            <w:proofErr w:type="spellStart"/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>Сапег</w:t>
            </w:r>
            <w:proofErr w:type="spellEnd"/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B105F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ЭКСКУРСИЯ в музей и по территории замка. </w:t>
            </w:r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 xml:space="preserve">В самом поселке сохранилось несколько памятников: Троицкий костел 1615 г., бывший </w:t>
            </w:r>
            <w:proofErr w:type="spellStart"/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>базилианский</w:t>
            </w:r>
            <w:proofErr w:type="spellEnd"/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 xml:space="preserve"> монастырь 1788 г. и Петро-Павловская церковь 1778 г. А затем – вкусный </w:t>
            </w:r>
            <w:r w:rsidRPr="00B105F2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ОБЕД.</w:t>
            </w:r>
          </w:p>
          <w:p w:rsidR="00B105F2" w:rsidRPr="00B105F2" w:rsidRDefault="00B105F2" w:rsidP="00B105F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105F2" w:rsidRDefault="00B105F2" w:rsidP="00B105F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Переезд в </w:t>
            </w:r>
            <w:r w:rsidRPr="00B105F2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КОССОВО</w:t>
            </w:r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один из самых маленьких в Беларуси городов (здесь около 2 тысяч человек), а по числу достопримечательностей город совсем не мал! Здесь расположены 2 объекта, таких разных – но так дополняющих друг друга: готовьте телефоны-фотоаппараты! Воссозданный по рисунку Наполеона Орды</w:t>
            </w:r>
            <w:r w:rsidRPr="00B105F2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 xml:space="preserve"> Дом-музей</w:t>
            </w:r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>Тадеуша</w:t>
            </w:r>
            <w:proofErr w:type="spellEnd"/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Костюшко, национального героя Франции, США, Польши, имеет богатую экспозицию артефактов. Словно принимая на себя часть исторической ауры этого особенного места, рядом с домом-музеем поднимается каменная громада дворца с крепостными башнями и башенками в духе готической старины, отражающая романтическое течение в архитектуре середины </w:t>
            </w:r>
            <w:r w:rsidRPr="00B105F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XIX</w:t>
            </w:r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 xml:space="preserve"> в., ожившая в камне греза из рыцарских времен – </w:t>
            </w:r>
            <w:r w:rsidRPr="00B105F2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ДВОРЕЦ ПУСЛОВСКИХ</w:t>
            </w:r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 xml:space="preserve">. Кажется, будто дух романов «шотландского чародея» Вальтера Скотта витает в этих могучих стенах... В резиденции </w:t>
            </w:r>
            <w:proofErr w:type="spellStart"/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>Пусловских</w:t>
            </w:r>
            <w:proofErr w:type="spellEnd"/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развернута экспозиция </w:t>
            </w:r>
            <w:r w:rsidRPr="00B105F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МУЗЕЯ </w:t>
            </w:r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 xml:space="preserve">(посещение музея). Оба объекта размещены в чрезвычайно живописной местности, на берегу озера. </w:t>
            </w:r>
          </w:p>
          <w:p w:rsidR="00B105F2" w:rsidRPr="00B105F2" w:rsidRDefault="00B105F2" w:rsidP="00B105F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E50A1" w:rsidRPr="00B105F2" w:rsidRDefault="00B105F2" w:rsidP="00B105F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>Ночлег в Минске.</w:t>
            </w:r>
          </w:p>
          <w:p w:rsidR="001D262C" w:rsidRPr="00A56A10" w:rsidRDefault="001D262C" w:rsidP="00B105F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689" w:rsidRPr="001D79FA" w:rsidTr="001D262C">
        <w:trPr>
          <w:trHeight w:val="274"/>
        </w:trPr>
        <w:tc>
          <w:tcPr>
            <w:tcW w:w="880" w:type="dxa"/>
            <w:vAlign w:val="center"/>
          </w:tcPr>
          <w:p w:rsidR="002F4689" w:rsidRPr="001D79FA" w:rsidRDefault="002F4689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105F2" w:rsidRDefault="00B105F2" w:rsidP="00B105F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05F2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B105F2" w:rsidRPr="00B105F2" w:rsidRDefault="00B105F2" w:rsidP="00B105F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105F2" w:rsidRPr="00B105F2" w:rsidRDefault="00B105F2" w:rsidP="00B105F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105F2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</w:t>
            </w:r>
            <w:r w:rsidRPr="00B105F2">
              <w:rPr>
                <w:rFonts w:ascii="Arial" w:hAnsi="Arial" w:cs="Arial"/>
                <w:b/>
                <w:sz w:val="18"/>
                <w:szCs w:val="18"/>
              </w:rPr>
              <w:t>ВЕРХНИЙ ГОРОД</w:t>
            </w:r>
            <w:r w:rsidRPr="00B105F2">
              <w:rPr>
                <w:rFonts w:ascii="Arial" w:hAnsi="Arial" w:cs="Arial"/>
                <w:sz w:val="18"/>
                <w:szCs w:val="18"/>
              </w:rPr>
              <w:t>,</w:t>
            </w:r>
            <w:r w:rsidRPr="00B105F2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B105F2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B105F2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B105F2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B105F2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B105F2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B105F2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B105F2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B105F2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находится гостиный двор, торговые ряды, несколько монастырских комплексов (бернардинцев, </w:t>
            </w:r>
            <w:proofErr w:type="spellStart"/>
            <w:r w:rsidRPr="00B105F2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B105F2">
              <w:rPr>
                <w:rFonts w:ascii="Arial" w:hAnsi="Arial" w:cs="Arial"/>
                <w:bCs/>
                <w:sz w:val="18"/>
                <w:szCs w:val="18"/>
              </w:rPr>
              <w:t xml:space="preserve">, иезуитов). Здесь </w:t>
            </w:r>
            <w:r w:rsidRPr="00B105F2">
              <w:rPr>
                <w:rFonts w:ascii="Arial" w:hAnsi="Arial" w:cs="Arial"/>
                <w:sz w:val="18"/>
                <w:szCs w:val="18"/>
              </w:rPr>
              <w:t>Вы увидите наиболее ценные архитектурные памятники города – Кафедральные православный и католический соборы ХVII в., восстановленную Ратушу</w:t>
            </w:r>
            <w:r w:rsidRPr="00B105F2">
              <w:rPr>
                <w:rFonts w:ascii="Arial" w:hAnsi="Arial" w:cs="Arial"/>
                <w:iCs/>
                <w:caps/>
                <w:sz w:val="18"/>
                <w:szCs w:val="18"/>
              </w:rPr>
              <w:t>;</w:t>
            </w:r>
            <w:r w:rsidRPr="00B105F2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 </w:t>
            </w:r>
            <w:r w:rsidRPr="00B105F2">
              <w:rPr>
                <w:rFonts w:ascii="Arial" w:hAnsi="Arial" w:cs="Arial"/>
                <w:iCs/>
                <w:sz w:val="18"/>
                <w:szCs w:val="18"/>
              </w:rPr>
              <w:t>Вы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 узнаете о страницах жизни дореволюционного Минска, работе городского магистрата, традициях </w:t>
            </w:r>
            <w:proofErr w:type="spellStart"/>
            <w:r w:rsidRPr="00B105F2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B105F2">
              <w:rPr>
                <w:rFonts w:ascii="Arial" w:hAnsi="Arial" w:cs="Arial"/>
                <w:sz w:val="18"/>
                <w:szCs w:val="18"/>
              </w:rPr>
              <w:t xml:space="preserve"> права. </w:t>
            </w:r>
            <w:r w:rsidRPr="00B105F2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B105F2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</w:p>
          <w:p w:rsidR="00B105F2" w:rsidRDefault="00B105F2" w:rsidP="00B105F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05F2">
              <w:rPr>
                <w:rFonts w:ascii="Arial" w:hAnsi="Arial" w:cs="Arial"/>
                <w:sz w:val="18"/>
                <w:szCs w:val="18"/>
              </w:rPr>
              <w:lastRenderedPageBreak/>
              <w:t>Далее перед Вашим взором</w:t>
            </w:r>
            <w:r w:rsidRPr="00B105F2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B105F2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конструктивизма. Вы увидите современные общественные</w:t>
            </w:r>
            <w:r w:rsidRPr="00B105F2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сооружения: оригинальную Национальную библиотеку и грандиозную Минск-арену</w:t>
            </w:r>
            <w:r w:rsidRPr="00B105F2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войны; современный, динамично развивающийся Минск рубежа ХХ—ХХI столетий — все это тоже найдет отражение в экскурсии. </w:t>
            </w:r>
          </w:p>
          <w:p w:rsidR="00B105F2" w:rsidRPr="00B105F2" w:rsidRDefault="00B105F2" w:rsidP="00B105F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105F2" w:rsidRDefault="00B105F2" w:rsidP="00B105F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05F2">
              <w:rPr>
                <w:rFonts w:ascii="Arial" w:hAnsi="Arial" w:cs="Arial"/>
                <w:sz w:val="18"/>
                <w:szCs w:val="18"/>
              </w:rPr>
              <w:t>И</w:t>
            </w:r>
            <w:r w:rsidRPr="00B105F2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B105F2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А далее Вас ожидает вкусный </w:t>
            </w:r>
            <w:r w:rsidRPr="00B105F2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 в ресторане в центре города. Свободное время, прогулки по городу, покупка сувениров – все рядом… </w:t>
            </w:r>
          </w:p>
          <w:p w:rsidR="00B105F2" w:rsidRPr="00B105F2" w:rsidRDefault="00B105F2" w:rsidP="00B105F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105F2" w:rsidRPr="00B105F2" w:rsidRDefault="00B105F2" w:rsidP="00B105F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05F2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2F4689" w:rsidRPr="00C17C49" w:rsidRDefault="002F4689" w:rsidP="00B105F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105F2" w:rsidRPr="001D79FA" w:rsidTr="001D262C">
        <w:trPr>
          <w:trHeight w:val="274"/>
        </w:trPr>
        <w:tc>
          <w:tcPr>
            <w:tcW w:w="880" w:type="dxa"/>
            <w:vAlign w:val="center"/>
          </w:tcPr>
          <w:p w:rsidR="00B105F2" w:rsidRDefault="00B105F2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105F2" w:rsidRDefault="00B105F2" w:rsidP="00B105F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05F2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 шведский стол, выселение из гостиницы.</w:t>
            </w:r>
          </w:p>
          <w:p w:rsidR="00B105F2" w:rsidRPr="00B105F2" w:rsidRDefault="00B105F2" w:rsidP="00B105F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B105F2" w:rsidRDefault="00B105F2" w:rsidP="00B105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05F2">
              <w:rPr>
                <w:rFonts w:ascii="Arial" w:hAnsi="Arial" w:cs="Arial"/>
                <w:sz w:val="18"/>
                <w:szCs w:val="18"/>
              </w:rPr>
              <w:t xml:space="preserve">Выезд из Минска в Гродно. Красивейшие пейзажи и история многочисленных </w:t>
            </w: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старинных поселений </w:t>
            </w:r>
            <w:proofErr w:type="spellStart"/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>Понеманья</w:t>
            </w:r>
            <w:proofErr w:type="spellEnd"/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края замков, рыцарей и поэтов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>–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 оставят у путешественника яркие воспоминания. Прибытие в Лиду. Прибытие в Лиду – культурную столицу Беларуси в 2020 году. </w:t>
            </w: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 xml:space="preserve">Город </w:t>
            </w:r>
            <w:r w:rsidRPr="00B105F2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ЛИДА</w:t>
            </w: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по праву гордится самым монументальным в Беларуси замком, заложенным 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более семисот </w:t>
            </w: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 xml:space="preserve">лет назад, в 1323 году (в 2023 году замок отпраздновал юбилей!) великим князем </w:t>
            </w:r>
            <w:proofErr w:type="spellStart"/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>Гедимином</w:t>
            </w:r>
            <w:proofErr w:type="spellEnd"/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>. Недавно перед замком был установлен</w:t>
            </w:r>
            <w:r w:rsidRPr="00B105F2">
              <w:rPr>
                <w:rFonts w:ascii="Arial" w:hAnsi="Arial" w:cs="Arial"/>
                <w:color w:val="000000"/>
                <w:sz w:val="18"/>
                <w:szCs w:val="18"/>
                <w:shd w:val="clear" w:color="auto" w:fill="F1EDE3"/>
              </w:rPr>
              <w:t xml:space="preserve"> </w:t>
            </w:r>
            <w:r w:rsidRPr="00B105F2">
              <w:rPr>
                <w:rFonts w:ascii="Arial" w:hAnsi="Arial" w:cs="Arial"/>
                <w:b/>
                <w:sz w:val="18"/>
                <w:szCs w:val="18"/>
              </w:rPr>
              <w:t xml:space="preserve">ПАМЯТНИК ГЕДИМИНУ 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– и уже успел стать одной из «звезд» </w:t>
            </w:r>
            <w:proofErr w:type="spellStart"/>
            <w:r w:rsidRPr="00B105F2">
              <w:rPr>
                <w:rFonts w:ascii="Arial" w:hAnsi="Arial" w:cs="Arial"/>
                <w:sz w:val="18"/>
                <w:szCs w:val="18"/>
              </w:rPr>
              <w:t>соцсетей</w:t>
            </w:r>
            <w:proofErr w:type="spellEnd"/>
            <w:r w:rsidRPr="00B105F2">
              <w:rPr>
                <w:rFonts w:ascii="Arial" w:hAnsi="Arial" w:cs="Arial"/>
                <w:sz w:val="18"/>
                <w:szCs w:val="18"/>
              </w:rPr>
              <w:t xml:space="preserve">. Чрезвычайно выразительная скульптура с длинным плащом так и просится в объектив фотокамеры! </w:t>
            </w:r>
            <w:r w:rsidRPr="00B105F2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ЗАМКУ 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состоит их двух частей – в замковом дворе с посещением боевой галереи и экспозиция музея в башнях. Экскурсия позволит Вам погрузиться в завораживающие глубины прошлого, в эпоху Средневековья – таинственного времени приключений и рыцарских подвигов. Вы узнаете о знаменитом событии в истории замка: внук </w:t>
            </w:r>
            <w:proofErr w:type="spellStart"/>
            <w:r w:rsidRPr="00B105F2">
              <w:rPr>
                <w:rFonts w:ascii="Arial" w:hAnsi="Arial" w:cs="Arial"/>
                <w:sz w:val="18"/>
                <w:szCs w:val="18"/>
              </w:rPr>
              <w:t>Гедемина</w:t>
            </w:r>
            <w:proofErr w:type="spellEnd"/>
            <w:r w:rsidRPr="00B105F2">
              <w:rPr>
                <w:rFonts w:ascii="Arial" w:hAnsi="Arial" w:cs="Arial"/>
                <w:sz w:val="18"/>
                <w:szCs w:val="18"/>
              </w:rPr>
              <w:t xml:space="preserve"> Владислав II Ягайло в 1422 году в замковых стенах устроил пир по поводу своего бракосочетания с княжной Софьей </w:t>
            </w:r>
            <w:proofErr w:type="spellStart"/>
            <w:r w:rsidRPr="00B105F2">
              <w:rPr>
                <w:rFonts w:ascii="Arial" w:hAnsi="Arial" w:cs="Arial"/>
                <w:sz w:val="18"/>
                <w:szCs w:val="18"/>
              </w:rPr>
              <w:t>Гольшанской</w:t>
            </w:r>
            <w:proofErr w:type="spellEnd"/>
            <w:r w:rsidRPr="00B105F2">
              <w:rPr>
                <w:rFonts w:ascii="Arial" w:hAnsi="Arial" w:cs="Arial"/>
                <w:sz w:val="18"/>
                <w:szCs w:val="18"/>
              </w:rPr>
              <w:t xml:space="preserve">; этот брак положил начало правления знаменитой династии Ягеллонов. Вы увидите богатую коллекцию музея – старинное оружие, доспехи, мебель, интерьеры. В городе сохранились также культовые постройки ХVIII-XIX веков – </w:t>
            </w:r>
            <w:proofErr w:type="spellStart"/>
            <w:r w:rsidRPr="00B105F2">
              <w:rPr>
                <w:rFonts w:ascii="Arial" w:hAnsi="Arial" w:cs="Arial"/>
                <w:sz w:val="18"/>
                <w:szCs w:val="18"/>
              </w:rPr>
              <w:t>Крестовоздвиженский</w:t>
            </w:r>
            <w:proofErr w:type="spellEnd"/>
            <w:r w:rsidRPr="00B105F2">
              <w:rPr>
                <w:rFonts w:ascii="Arial" w:hAnsi="Arial" w:cs="Arial"/>
                <w:sz w:val="18"/>
                <w:szCs w:val="18"/>
              </w:rPr>
              <w:t xml:space="preserve"> костел в стиле барокко и кафедральный православный собор Св. Михаила (бывший костел пиаров), исполненный в формах классицизма.</w:t>
            </w:r>
          </w:p>
          <w:p w:rsidR="00B105F2" w:rsidRPr="00B105F2" w:rsidRDefault="00B105F2" w:rsidP="00B105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105F2" w:rsidRDefault="00B105F2" w:rsidP="00B105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05F2">
              <w:rPr>
                <w:rFonts w:ascii="Arial" w:hAnsi="Arial" w:cs="Arial"/>
                <w:sz w:val="18"/>
                <w:szCs w:val="18"/>
              </w:rPr>
              <w:t xml:space="preserve">Следующая остановка – в деревне </w:t>
            </w:r>
            <w:r w:rsidRPr="00B105F2">
              <w:rPr>
                <w:rFonts w:ascii="Arial" w:hAnsi="Arial" w:cs="Arial"/>
                <w:b/>
                <w:sz w:val="18"/>
                <w:szCs w:val="18"/>
              </w:rPr>
              <w:t>МУРОВАНКА;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 здесь сохранилась уникальная церковь-крепость ХVI столетия. Храм необыкновенной красоты почти не утратил своего первоначального вида. Церковь в честь рождения Пресвятой Богородицы похожа на средневековой замок с четырьмя башнями по углам. На каждой — многоуровневая система бойниц. Древние архитекторы предусмотрели все необходимые защитные сооружения: от толщины стен до всех требующихся уровней обороны. Даже сегодня церковь-крепость доносит до нас суровое дыхание своей эпохи.</w:t>
            </w:r>
          </w:p>
          <w:p w:rsidR="00B105F2" w:rsidRPr="00B105F2" w:rsidRDefault="00B105F2" w:rsidP="00B105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105F2" w:rsidRDefault="00B105F2" w:rsidP="00B105F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105F2">
              <w:rPr>
                <w:rFonts w:ascii="Arial" w:hAnsi="Arial" w:cs="Arial"/>
                <w:sz w:val="18"/>
                <w:szCs w:val="18"/>
              </w:rPr>
              <w:t xml:space="preserve">Прибытие в Гродно около 14.30, </w:t>
            </w:r>
            <w:r w:rsidRPr="00B105F2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 и размещение в гостинице. После небольшого отдыха - </w:t>
            </w: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Обзорная автобусно-пешеходная </w:t>
            </w:r>
            <w:r w:rsidRPr="00B105F2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ЭКСКУРСИЯ ПО</w:t>
            </w: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B105F2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ГРОДНО</w:t>
            </w: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>, которая познакомит Вас с</w:t>
            </w:r>
            <w:r w:rsidRPr="00B105F2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памятниками города-музея. 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В прошлом город выполнял роль столицы Речи </w:t>
            </w:r>
            <w:proofErr w:type="spellStart"/>
            <w:r w:rsidRPr="00B105F2">
              <w:rPr>
                <w:rFonts w:ascii="Arial" w:hAnsi="Arial" w:cs="Arial"/>
                <w:sz w:val="18"/>
                <w:szCs w:val="18"/>
              </w:rPr>
              <w:t>Посполитой</w:t>
            </w:r>
            <w:proofErr w:type="spellEnd"/>
            <w:r w:rsidRPr="00B105F2">
              <w:rPr>
                <w:rFonts w:ascii="Arial" w:hAnsi="Arial" w:cs="Arial"/>
                <w:sz w:val="18"/>
                <w:szCs w:val="18"/>
              </w:rPr>
              <w:t xml:space="preserve">, с ним связаны судьбоносные события нашей истории. </w:t>
            </w: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 историко-культурном наследии Гродно ведущую роль играют замечательные архитектурные ансамбли различных эпох и стилей. Постройки гродненской архитектурной школы XII в. соседствуют со зданиями модернистов и конструктивистов XX в. А кроме того, готика, ренессанс, зрелое барокко и строгий классицизм… </w:t>
            </w:r>
          </w:p>
          <w:p w:rsidR="00B105F2" w:rsidRPr="00B105F2" w:rsidRDefault="00B105F2" w:rsidP="00B105F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B105F2" w:rsidRPr="00B105F2" w:rsidRDefault="00B105F2" w:rsidP="00B105F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Прогулка по </w:t>
            </w:r>
            <w:r w:rsidRPr="00B105F2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СОВЕТСКОЙ</w:t>
            </w: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улице – главной пешеходной улице Гродно, которая сохранила обаяние и изысканность старинного города благодаря кованым решеткам балконов, яркой раскраске домов, наличию многочисленных кафе со старинными интерьерами и вкуснейшими десертами… А затем небольшой </w:t>
            </w:r>
            <w:r w:rsidRPr="00B105F2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КОНЦЕРТ ОРГАННОЙ МУЗЫКИ</w:t>
            </w: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Лютеранской Церкви св. Иоанна. На настоящем механическом органе Вы услышите различные произведения – от классики до джаза. Этот концерт позволит Вам достойно завершить насыщенный впечатлениями день… Свободное время, прогулки по Старому городу, посещение знаменитых гродненских кафе на живописной Советской. Посещение бассейна в гостинице (1 час).</w:t>
            </w:r>
          </w:p>
          <w:p w:rsidR="00B105F2" w:rsidRPr="00B105F2" w:rsidRDefault="00B105F2" w:rsidP="00B105F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B105F2" w:rsidRPr="00B105F2" w:rsidRDefault="00B105F2" w:rsidP="00B105F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>Ночлег в Гродно.</w:t>
            </w:r>
          </w:p>
          <w:p w:rsidR="00B105F2" w:rsidRPr="00DE50A1" w:rsidRDefault="00B105F2" w:rsidP="00B105F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B105F2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FD448B" w:rsidRPr="001D79FA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  <w:r w:rsidR="00FD448B"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5F2" w:rsidRDefault="00B105F2" w:rsidP="00532493">
            <w:pPr>
              <w:spacing w:after="0" w:line="240" w:lineRule="auto"/>
              <w:rPr>
                <w:rStyle w:val="apple-style-span"/>
                <w:rFonts w:ascii="Arial" w:hAnsi="Arial" w:cs="Arial"/>
                <w:sz w:val="18"/>
                <w:szCs w:val="18"/>
              </w:rPr>
            </w:pPr>
            <w:r w:rsidRPr="00532493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После </w:t>
            </w:r>
            <w:r w:rsidRPr="00532493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завтрака</w:t>
            </w:r>
            <w:r w:rsidRPr="0053249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— выселение из гостиницы и продолжение знакомства с городом-музеем</w:t>
            </w:r>
            <w:r w:rsidRPr="00532493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532493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На улицах, расходящихся во все стороны от бывшей Рыночной площади, сохранились многочисленные монастыри — католические (</w:t>
            </w:r>
            <w:proofErr w:type="spellStart"/>
            <w:r w:rsidRPr="00532493">
              <w:rPr>
                <w:rStyle w:val="apple-style-span"/>
                <w:rFonts w:ascii="Arial" w:hAnsi="Arial" w:cs="Arial"/>
                <w:sz w:val="18"/>
                <w:szCs w:val="18"/>
              </w:rPr>
              <w:t>бригитский</w:t>
            </w:r>
            <w:proofErr w:type="spellEnd"/>
            <w:r w:rsidRPr="00532493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, францисканский) и православный Рождества Богородицы. Осмотрим древний </w:t>
            </w:r>
            <w:r w:rsidRPr="00532493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БЕРНАРДИНСКИЙ МОНАСТЫРЬ</w:t>
            </w:r>
            <w:r w:rsidRPr="00532493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; посетим изящный костел Отыскания святого Креста 1602 года постройки. Самый монументальный и изысканный гродненский костел — </w:t>
            </w:r>
            <w:r w:rsidRPr="00532493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ФАРНЫЙ</w:t>
            </w:r>
            <w:r w:rsidRPr="00532493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(1703 г.) поражает величием фасада и скульптурным богатством интерьера; посещение костела с уникальным алтарем. Яркий облик главного православного храма - Свято-Покровского собора – оставляет сильное впечатление. Примечательны также особняки знати и рядовая гражданская застройка города. Изогнутые улочки, "человеческий" масштаб в архитектуре, живописный рельеф делают исторический центр Гродно непревзойденным!</w:t>
            </w:r>
          </w:p>
          <w:p w:rsidR="00532493" w:rsidRPr="00532493" w:rsidRDefault="00532493" w:rsidP="00532493">
            <w:pPr>
              <w:spacing w:after="0" w:line="240" w:lineRule="auto"/>
              <w:rPr>
                <w:rStyle w:val="apple-style-span"/>
                <w:rFonts w:ascii="Arial" w:hAnsi="Arial" w:cs="Arial"/>
                <w:sz w:val="18"/>
                <w:szCs w:val="18"/>
              </w:rPr>
            </w:pPr>
          </w:p>
          <w:p w:rsidR="00B105F2" w:rsidRDefault="00B105F2" w:rsidP="005324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32493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Экскурсия по </w:t>
            </w:r>
            <w:r w:rsidRPr="00532493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ЗАМКОВОЙ ГОРЕ</w:t>
            </w:r>
            <w:r w:rsidRPr="00532493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532493">
              <w:rPr>
                <w:rFonts w:ascii="Arial" w:hAnsi="Arial" w:cs="Arial"/>
                <w:sz w:val="18"/>
                <w:szCs w:val="18"/>
                <w:lang w:eastAsia="ar-SA"/>
              </w:rPr>
              <w:t>На высоком крутом берегу Немана живописно раскинулись</w:t>
            </w:r>
            <w:r w:rsidRPr="00532493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два замка.</w:t>
            </w:r>
            <w:r w:rsidRPr="0053249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Королевский готический замок в Гродно (т.н. </w:t>
            </w:r>
            <w:r w:rsidRPr="0053249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СТАРЫЙ ЗАМОК</w:t>
            </w:r>
            <w:r w:rsidRPr="00532493">
              <w:rPr>
                <w:rFonts w:ascii="Arial" w:hAnsi="Arial" w:cs="Arial"/>
                <w:sz w:val="18"/>
                <w:szCs w:val="18"/>
                <w:lang w:eastAsia="ar-SA"/>
              </w:rPr>
              <w:t xml:space="preserve">) возник во времена </w:t>
            </w:r>
            <w:proofErr w:type="spellStart"/>
            <w:r w:rsidRPr="00532493">
              <w:rPr>
                <w:rFonts w:ascii="Arial" w:hAnsi="Arial" w:cs="Arial"/>
                <w:sz w:val="18"/>
                <w:szCs w:val="18"/>
                <w:lang w:eastAsia="ar-SA"/>
              </w:rPr>
              <w:t>Витовта</w:t>
            </w:r>
            <w:proofErr w:type="spellEnd"/>
            <w:r w:rsidRPr="00532493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в конце XVI в. король Стефан </w:t>
            </w:r>
            <w:proofErr w:type="spellStart"/>
            <w:r w:rsidRPr="00532493">
              <w:rPr>
                <w:rFonts w:ascii="Arial" w:hAnsi="Arial" w:cs="Arial"/>
                <w:sz w:val="18"/>
                <w:szCs w:val="18"/>
                <w:lang w:eastAsia="ar-SA"/>
              </w:rPr>
              <w:t>Баторий</w:t>
            </w:r>
            <w:proofErr w:type="spellEnd"/>
            <w:r w:rsidRPr="0053249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перестроил его в ренессансный дворец, сыгравший значительную роль в истории </w:t>
            </w:r>
            <w:r w:rsidRPr="00532493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государства</w:t>
            </w:r>
            <w:r w:rsidRPr="00532493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. </w:t>
            </w:r>
            <w:r w:rsidRPr="00532493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ЭКСКУРСИЯ В ЗАМОК</w:t>
            </w:r>
            <w:r w:rsidRPr="0053249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после многолетней реконструкции </w:t>
            </w:r>
            <w:r w:rsidRPr="00532493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замок вернул свой первоначальный королевский облик!</w:t>
            </w:r>
            <w:r w:rsidRPr="00532493">
              <w:rPr>
                <w:rStyle w:val="apple-style-span"/>
                <w:rFonts w:ascii="Arial" w:hAnsi="Arial" w:cs="Arial"/>
                <w:color w:val="000000"/>
                <w:sz w:val="18"/>
                <w:szCs w:val="18"/>
                <w:lang w:val="be-BY"/>
              </w:rPr>
              <w:t xml:space="preserve"> Внутренний дворик Замковой горы, м</w:t>
            </w:r>
            <w:r w:rsidRPr="00532493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ощная крепостная стена с галереей, въездная и средняя башни, мерная изба и каменица представляют жизнь средневекового замка. </w:t>
            </w:r>
            <w:r w:rsidRPr="00532493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Музейные экспозиции расположились на четырех уровнях башни и посвящены разным этапам гродненской истории. Музей высокотехнологичный, здесь интерактивные витрины с сенсорными экранами. Некоторые изображения «оживают», как, например, первое графическое изображение Гродно: гравюра Адельгаузера-Цюндта 1568 года. Уникальные находки и предметы времен Стефана </w:t>
            </w:r>
            <w:proofErr w:type="spellStart"/>
            <w:r w:rsidRPr="00532493">
              <w:rPr>
                <w:rFonts w:ascii="Arial" w:hAnsi="Arial" w:cs="Arial"/>
                <w:color w:val="000000"/>
                <w:sz w:val="18"/>
                <w:szCs w:val="18"/>
              </w:rPr>
              <w:t>Батория</w:t>
            </w:r>
            <w:proofErr w:type="spellEnd"/>
            <w:r w:rsidRPr="00532493">
              <w:rPr>
                <w:rFonts w:ascii="Arial" w:hAnsi="Arial" w:cs="Arial"/>
                <w:color w:val="000000"/>
                <w:sz w:val="18"/>
                <w:szCs w:val="18"/>
              </w:rPr>
              <w:t xml:space="preserve">, старинные печи и мебель, оружие и ткацкий станок дополняют впечатление от той эпохи. Прогулка по галерее, подъем на </w:t>
            </w:r>
            <w:r w:rsidRPr="00532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ОБЗОРНУЮ площадку</w:t>
            </w:r>
            <w:r w:rsidRPr="00532493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замка - с нее открываются чудесные виды на Неман, исторический центр Гродно, Новый замок… </w:t>
            </w:r>
            <w:r w:rsidRPr="0053249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НОВЫЙ ЗАМОК</w:t>
            </w:r>
            <w:r w:rsidRPr="0053249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(XVIII в.), где проходили драматические события второго и третьего разделов Речи </w:t>
            </w:r>
            <w:proofErr w:type="spellStart"/>
            <w:r w:rsidRPr="00532493">
              <w:rPr>
                <w:rFonts w:ascii="Arial" w:hAnsi="Arial" w:cs="Arial"/>
                <w:sz w:val="18"/>
                <w:szCs w:val="18"/>
                <w:lang w:eastAsia="ar-SA"/>
              </w:rPr>
              <w:t>Посполитой</w:t>
            </w:r>
            <w:proofErr w:type="spellEnd"/>
            <w:r w:rsidRPr="0053249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— так называемый </w:t>
            </w:r>
            <w:r w:rsidRPr="00532493">
              <w:rPr>
                <w:rFonts w:ascii="Arial" w:hAnsi="Arial" w:cs="Arial"/>
                <w:sz w:val="18"/>
                <w:szCs w:val="18"/>
                <w:lang w:val="be-BY" w:eastAsia="ar-SA"/>
              </w:rPr>
              <w:t>“</w:t>
            </w:r>
            <w:r w:rsidRPr="00532493">
              <w:rPr>
                <w:rFonts w:ascii="Arial" w:hAnsi="Arial" w:cs="Arial"/>
                <w:sz w:val="18"/>
                <w:szCs w:val="18"/>
                <w:lang w:eastAsia="ar-SA"/>
              </w:rPr>
              <w:t>молчаливый сейм</w:t>
            </w:r>
            <w:r w:rsidRPr="00532493">
              <w:rPr>
                <w:rFonts w:ascii="Arial" w:hAnsi="Arial" w:cs="Arial"/>
                <w:sz w:val="18"/>
                <w:szCs w:val="18"/>
                <w:lang w:val="be-BY" w:eastAsia="ar-SA"/>
              </w:rPr>
              <w:t>” - расположен рядом; осмотр внутреннего двора</w:t>
            </w:r>
            <w:r w:rsidRPr="00532493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  <w:r w:rsidRPr="00532493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532493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  <w:r w:rsidRPr="00532493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Продолжение экскурсии: в Гродно находится самая старая церковь Беларуси – </w:t>
            </w:r>
            <w:r w:rsidRPr="00532493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КОЛОЖСКАЯ</w:t>
            </w:r>
            <w:r w:rsidRPr="00532493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, построенная еще в XII в. на высоком берегу Немана; посещение церкви с изумительной изюмной кладкой. </w:t>
            </w:r>
            <w:r w:rsidRPr="00532493">
              <w:rPr>
                <w:rFonts w:ascii="Arial" w:hAnsi="Arial" w:cs="Arial"/>
                <w:sz w:val="18"/>
                <w:szCs w:val="18"/>
                <w:lang w:eastAsia="ar-SA"/>
              </w:rPr>
              <w:t xml:space="preserve">Гродно – город интернациональный, в прежние века значительную его часть составляло еврейское население. Посещение величественной </w:t>
            </w:r>
            <w:r w:rsidRPr="0053249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СИНАГОГИ</w:t>
            </w:r>
            <w:r w:rsidRPr="00532493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тщательно отреставрированной и имеющей великолепный белоснежный интерьер; экскурсия по синагоге. </w:t>
            </w:r>
          </w:p>
          <w:p w:rsidR="00532493" w:rsidRPr="00532493" w:rsidRDefault="00532493" w:rsidP="005324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B105F2" w:rsidRDefault="00B105F2" w:rsidP="0053249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53249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Свободное время, прогулки, отправление автобуса в Минск в 17.00 </w:t>
            </w:r>
            <w:r w:rsidRPr="00532493"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  <w:t xml:space="preserve">(для тех, у кого билеты на поезд из Гродно – не волнуйтесь: отвезем на вокзал!). </w:t>
            </w:r>
            <w:r w:rsidRPr="0053249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Прибытие в Минск на ж/д вокзал около 21.30. </w:t>
            </w:r>
          </w:p>
          <w:p w:rsidR="00532493" w:rsidRPr="00532493" w:rsidRDefault="00532493" w:rsidP="0053249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  <w:p w:rsidR="002210EA" w:rsidRDefault="00B105F2" w:rsidP="005324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32493">
              <w:rPr>
                <w:rFonts w:ascii="Arial" w:hAnsi="Arial" w:cs="Arial"/>
                <w:sz w:val="18"/>
                <w:szCs w:val="18"/>
                <w:lang w:eastAsia="ar-SA"/>
              </w:rPr>
              <w:t>Счастливой дороги!</w:t>
            </w:r>
          </w:p>
          <w:p w:rsidR="00532493" w:rsidRPr="00532493" w:rsidRDefault="00532493" w:rsidP="005324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B105F2" w:rsidRPr="007F4321" w:rsidRDefault="00FD448B" w:rsidP="007F432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bookmarkStart w:id="0" w:name="_GoBack"/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(в 2-местных но</w:t>
            </w:r>
            <w:r w:rsidR="001D262C">
              <w:rPr>
                <w:rFonts w:ascii="Arial" w:hAnsi="Arial" w:cs="Arial"/>
                <w:sz w:val="18"/>
                <w:szCs w:val="18"/>
              </w:rPr>
              <w:t xml:space="preserve">мерах со всеми удобствами: </w:t>
            </w:r>
            <w:r w:rsidR="00DE50A1" w:rsidRPr="00300E42">
              <w:rPr>
                <w:rFonts w:ascii="Arial" w:hAnsi="Arial" w:cs="Arial"/>
                <w:sz w:val="18"/>
                <w:szCs w:val="18"/>
              </w:rPr>
              <w:t xml:space="preserve">Минск: в гостинице Беларусь*** (с бассейном) или в гостинице </w:t>
            </w:r>
            <w:proofErr w:type="spellStart"/>
            <w:r w:rsidR="00DE50A1" w:rsidRPr="00300E42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DE50A1" w:rsidRPr="00300E42">
              <w:rPr>
                <w:rFonts w:ascii="Arial" w:hAnsi="Arial" w:cs="Arial"/>
                <w:sz w:val="18"/>
                <w:szCs w:val="18"/>
              </w:rPr>
              <w:t>**** (СПА-центр с бассейном)</w:t>
            </w:r>
            <w:r w:rsidR="00DE50A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D262C">
              <w:rPr>
                <w:rFonts w:ascii="Arial" w:hAnsi="Arial" w:cs="Arial"/>
                <w:sz w:val="18"/>
                <w:szCs w:val="18"/>
              </w:rPr>
              <w:t>Гродно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-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 xml:space="preserve">це </w:t>
            </w:r>
            <w:r w:rsidR="001D262C">
              <w:rPr>
                <w:rFonts w:ascii="Arial" w:hAnsi="Arial" w:cs="Arial"/>
                <w:sz w:val="18"/>
                <w:szCs w:val="18"/>
              </w:rPr>
              <w:t>Семашко*** (центр города)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,</w:t>
            </w:r>
            <w:r w:rsidR="00FA78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7F4321">
              <w:rPr>
                <w:rFonts w:ascii="Arial" w:hAnsi="Arial" w:cs="Arial"/>
                <w:sz w:val="18"/>
                <w:szCs w:val="18"/>
              </w:rPr>
              <w:t xml:space="preserve"> (4</w:t>
            </w:r>
            <w:r w:rsidR="00C02516">
              <w:rPr>
                <w:rFonts w:ascii="Arial" w:hAnsi="Arial" w:cs="Arial"/>
                <w:sz w:val="18"/>
                <w:szCs w:val="18"/>
              </w:rPr>
              <w:t xml:space="preserve"> завтрака шведский стол +</w:t>
            </w:r>
            <w:r w:rsidR="007F4321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обеда)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>цу</w:t>
            </w:r>
            <w:r w:rsidR="007F4321">
              <w:rPr>
                <w:rFonts w:ascii="Arial" w:hAnsi="Arial" w:cs="Arial"/>
                <w:sz w:val="18"/>
                <w:szCs w:val="18"/>
              </w:rPr>
              <w:t>, заселение с 00:1</w:t>
            </w:r>
            <w:r w:rsidR="00DE50A1">
              <w:rPr>
                <w:rFonts w:ascii="Arial" w:hAnsi="Arial" w:cs="Arial"/>
                <w:sz w:val="18"/>
                <w:szCs w:val="18"/>
              </w:rPr>
              <w:t>0</w:t>
            </w:r>
            <w:r w:rsidR="004434B1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экскурсии с входными билетами в музеи: </w:t>
            </w:r>
            <w:r w:rsidR="00DE50A1">
              <w:rPr>
                <w:rFonts w:ascii="Arial" w:hAnsi="Arial" w:cs="Arial"/>
                <w:sz w:val="18"/>
                <w:szCs w:val="18"/>
              </w:rPr>
              <w:t>о</w:t>
            </w:r>
            <w:r w:rsidR="00DE50A1" w:rsidRPr="00300E42">
              <w:rPr>
                <w:rFonts w:ascii="Arial" w:hAnsi="Arial" w:cs="Arial"/>
                <w:sz w:val="18"/>
                <w:szCs w:val="18"/>
              </w:rPr>
              <w:t>бзорная экскурсия по Минску, Троицкое предместье</w:t>
            </w:r>
            <w:r w:rsidR="00DE50A1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7F4321" w:rsidRPr="004D7CC3">
              <w:rPr>
                <w:rFonts w:ascii="Arial" w:hAnsi="Arial" w:cs="Arial"/>
                <w:color w:val="000000"/>
                <w:sz w:val="18"/>
                <w:szCs w:val="18"/>
              </w:rPr>
              <w:t>Экскурсия по Ружанам, осмотр храмов</w:t>
            </w:r>
            <w:r w:rsidR="007F4321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7F4321" w:rsidRPr="004D7CC3">
              <w:rPr>
                <w:rFonts w:ascii="Arial" w:hAnsi="Arial" w:cs="Arial"/>
                <w:color w:val="000000"/>
                <w:sz w:val="18"/>
                <w:szCs w:val="18"/>
              </w:rPr>
              <w:t xml:space="preserve">Экскурсия с входными билетами в </w:t>
            </w:r>
            <w:r w:rsidR="007F4321" w:rsidRPr="004D7CC3">
              <w:rPr>
                <w:rFonts w:ascii="Arial" w:hAnsi="Arial" w:cs="Arial"/>
                <w:bCs/>
                <w:sz w:val="18"/>
                <w:szCs w:val="18"/>
              </w:rPr>
              <w:t xml:space="preserve">музей дворца </w:t>
            </w:r>
            <w:proofErr w:type="spellStart"/>
            <w:r w:rsidR="007F4321" w:rsidRPr="004D7CC3">
              <w:rPr>
                <w:rFonts w:ascii="Arial" w:hAnsi="Arial" w:cs="Arial"/>
                <w:bCs/>
                <w:sz w:val="18"/>
                <w:szCs w:val="18"/>
              </w:rPr>
              <w:t>Сапег</w:t>
            </w:r>
            <w:proofErr w:type="spellEnd"/>
            <w:r w:rsidR="007F4321" w:rsidRPr="004D7CC3">
              <w:rPr>
                <w:rFonts w:ascii="Arial" w:hAnsi="Arial" w:cs="Arial"/>
                <w:bCs/>
                <w:sz w:val="18"/>
                <w:szCs w:val="18"/>
              </w:rPr>
              <w:t xml:space="preserve"> в Ружанах</w:t>
            </w:r>
            <w:r w:rsidR="007F4321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7F4321" w:rsidRPr="004D7CC3">
              <w:rPr>
                <w:rFonts w:ascii="Arial" w:hAnsi="Arial" w:cs="Arial"/>
                <w:color w:val="000000"/>
                <w:sz w:val="18"/>
                <w:szCs w:val="18"/>
              </w:rPr>
              <w:t xml:space="preserve">Экскурсия с входными билетами в </w:t>
            </w:r>
            <w:r w:rsidR="007F4321" w:rsidRPr="004D7CC3">
              <w:rPr>
                <w:rFonts w:ascii="Arial" w:hAnsi="Arial" w:cs="Arial"/>
                <w:bCs/>
                <w:sz w:val="18"/>
                <w:szCs w:val="18"/>
              </w:rPr>
              <w:t xml:space="preserve">музей дворца </w:t>
            </w:r>
            <w:proofErr w:type="spellStart"/>
            <w:r w:rsidR="007F4321" w:rsidRPr="004D7CC3">
              <w:rPr>
                <w:rFonts w:ascii="Arial" w:hAnsi="Arial" w:cs="Arial"/>
                <w:bCs/>
                <w:sz w:val="18"/>
                <w:szCs w:val="18"/>
              </w:rPr>
              <w:t>Пусловских</w:t>
            </w:r>
            <w:proofErr w:type="spellEnd"/>
            <w:r w:rsidR="007F4321" w:rsidRPr="004D7CC3">
              <w:rPr>
                <w:rFonts w:ascii="Arial" w:hAnsi="Arial" w:cs="Arial"/>
                <w:bCs/>
                <w:sz w:val="18"/>
                <w:szCs w:val="18"/>
              </w:rPr>
              <w:t xml:space="preserve"> в Коссово</w:t>
            </w:r>
            <w:r w:rsidR="007F4321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7F4321" w:rsidRPr="004D7CC3">
              <w:rPr>
                <w:rFonts w:ascii="Arial" w:hAnsi="Arial" w:cs="Arial"/>
                <w:color w:val="000000"/>
                <w:sz w:val="18"/>
                <w:szCs w:val="18"/>
              </w:rPr>
              <w:t xml:space="preserve">Экскурсия с входными билетами в </w:t>
            </w:r>
            <w:r w:rsidR="007F4321">
              <w:rPr>
                <w:rFonts w:ascii="Arial" w:hAnsi="Arial" w:cs="Arial"/>
                <w:bCs/>
                <w:sz w:val="18"/>
                <w:szCs w:val="18"/>
              </w:rPr>
              <w:t>дом-музей Т. Костюшко;</w:t>
            </w:r>
            <w:r w:rsidR="007F432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373C7">
              <w:rPr>
                <w:rFonts w:ascii="Arial" w:hAnsi="Arial" w:cs="Arial"/>
                <w:sz w:val="18"/>
                <w:szCs w:val="18"/>
              </w:rPr>
              <w:t>н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ебольшая экскурсия по Лиде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кскурсия в замок в Лиде, внутренний двор и боевые галереи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п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осещение музея в замке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п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 xml:space="preserve">осещение церкви-крепости в </w:t>
            </w:r>
            <w:proofErr w:type="spellStart"/>
            <w:r w:rsidR="001B60F6" w:rsidRPr="0057012E">
              <w:rPr>
                <w:rFonts w:ascii="Arial" w:hAnsi="Arial" w:cs="Arial"/>
                <w:sz w:val="18"/>
                <w:szCs w:val="18"/>
              </w:rPr>
              <w:t>Мурованке</w:t>
            </w:r>
            <w:proofErr w:type="spellEnd"/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>бзорная автобусно-пешеходная экскурсия по Гродно</w:t>
            </w:r>
            <w:r w:rsidR="001B60F6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>кскурсия по Замковой горе Гродно</w:t>
            </w:r>
            <w:r w:rsidR="001B60F6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кскурсия в музей Старого замка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п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одъем на смотровую площадку замка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о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смотр территории Нового замка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в </w:t>
            </w:r>
            <w:proofErr w:type="spellStart"/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>Коложскую</w:t>
            </w:r>
            <w:proofErr w:type="spellEnd"/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 xml:space="preserve"> церковь</w:t>
            </w:r>
            <w:r w:rsidR="001B60F6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>осещение Фарного костела в Гродно</w:t>
            </w:r>
            <w:r w:rsidR="001B60F6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кскурсия в синагогу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о</w:t>
            </w:r>
            <w:r w:rsidR="00E373C7" w:rsidRPr="0057012E">
              <w:rPr>
                <w:rFonts w:ascii="Arial" w:hAnsi="Arial" w:cs="Arial"/>
                <w:sz w:val="18"/>
                <w:szCs w:val="18"/>
              </w:rPr>
              <w:t>рганный концерт</w:t>
            </w:r>
            <w:r w:rsidR="00E373C7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DE50A1">
              <w:rPr>
                <w:rFonts w:ascii="Arial" w:hAnsi="Arial" w:cs="Arial"/>
                <w:sz w:val="18"/>
                <w:szCs w:val="18"/>
              </w:rPr>
              <w:t>п</w:t>
            </w:r>
            <w:r w:rsidR="00DE50A1" w:rsidRPr="00300E42">
              <w:rPr>
                <w:rFonts w:ascii="Arial" w:hAnsi="Arial" w:cs="Arial"/>
                <w:sz w:val="18"/>
                <w:szCs w:val="18"/>
              </w:rPr>
              <w:t xml:space="preserve">осещение: бассейн в гостинице Беларусь*** (2 часа) или СПА-центр с бассейном в гостинице </w:t>
            </w:r>
            <w:proofErr w:type="spellStart"/>
            <w:r w:rsidR="00DE50A1" w:rsidRPr="00300E42">
              <w:rPr>
                <w:rFonts w:ascii="Arial" w:hAnsi="Arial" w:cs="Arial"/>
                <w:sz w:val="18"/>
                <w:szCs w:val="18"/>
              </w:rPr>
              <w:t>Виктория</w:t>
            </w:r>
            <w:r w:rsidR="00DE50A1">
              <w:rPr>
                <w:rFonts w:ascii="Arial" w:hAnsi="Arial" w:cs="Arial"/>
                <w:sz w:val="18"/>
                <w:szCs w:val="18"/>
              </w:rPr>
              <w:t>&amp;СПА</w:t>
            </w:r>
            <w:proofErr w:type="spellEnd"/>
            <w:r w:rsidR="00DE50A1">
              <w:rPr>
                <w:rFonts w:ascii="Arial" w:hAnsi="Arial" w:cs="Arial"/>
                <w:sz w:val="18"/>
                <w:szCs w:val="18"/>
              </w:rPr>
              <w:t>**** (</w:t>
            </w:r>
            <w:proofErr w:type="spellStart"/>
            <w:r w:rsidR="00DE50A1">
              <w:rPr>
                <w:rFonts w:ascii="Arial" w:hAnsi="Arial" w:cs="Arial"/>
                <w:sz w:val="18"/>
                <w:szCs w:val="18"/>
              </w:rPr>
              <w:t>безлимит</w:t>
            </w:r>
            <w:proofErr w:type="spellEnd"/>
            <w:r w:rsidR="00DE50A1">
              <w:rPr>
                <w:rFonts w:ascii="Arial" w:hAnsi="Arial" w:cs="Arial"/>
                <w:sz w:val="18"/>
                <w:szCs w:val="18"/>
              </w:rPr>
              <w:t xml:space="preserve">); </w:t>
            </w:r>
            <w:r w:rsidR="00E373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E373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7ECC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  <w:bookmarkEnd w:id="0"/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A1332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F4CEC" w:rsidRDefault="008F4CEC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F4689" w:rsidRPr="004434B1" w:rsidRDefault="002F4689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 стоимость на 1 чел.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2F4689" w:rsidRDefault="002F4689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4689" w:rsidRDefault="002F4689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БЕЛАРУСЬ*** (Минск) + СЕМАШКО*** (Гродно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F4689" w:rsidRDefault="002F4689" w:rsidP="002F4689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Минск, БЕЛАРУСЬ*** - номера СЕМЕЙНЫЕ (2 спальни, 3 чел.), Гродно, СЕМАШКО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*** – номера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ПОЛУЛЮКС (двуспальная кровать и диван, 3 чел.)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105F2">
              <w:rPr>
                <w:rFonts w:ascii="Arial" w:hAnsi="Arial" w:cs="Arial"/>
                <w:bCs/>
                <w:sz w:val="18"/>
                <w:szCs w:val="18"/>
              </w:rPr>
              <w:t>- 3</w:t>
            </w:r>
            <w:r>
              <w:rPr>
                <w:rFonts w:ascii="Arial" w:hAnsi="Arial" w:cs="Arial"/>
                <w:bCs/>
                <w:sz w:val="18"/>
                <w:szCs w:val="18"/>
              </w:rPr>
              <w:t>0 5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8F4CEC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105F2">
              <w:rPr>
                <w:rFonts w:ascii="Arial" w:hAnsi="Arial" w:cs="Arial"/>
                <w:bCs/>
                <w:sz w:val="18"/>
                <w:szCs w:val="18"/>
              </w:rPr>
              <w:t>(3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105F2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2F4689" w:rsidRPr="00C81D63" w:rsidRDefault="002F4689" w:rsidP="002F4689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F4689" w:rsidRDefault="002F4689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ВИКТОРИЯ</w:t>
            </w:r>
            <w:r w:rsidRPr="00C81D63"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СПА**** (Минск) + СЕМАШКО*** (Гродно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F4689" w:rsidRPr="00C81D63" w:rsidRDefault="002F4689" w:rsidP="002F4689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C81D63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 номера ТВИН плюс (1 большая комната, 2 кровати и диван, 3 чел.), Гродно, СЕМАШКО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*** – номера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ПОЛУЛЮКС (двуспальная кровать и диван, 3 чел.)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105F2">
              <w:rPr>
                <w:rFonts w:ascii="Arial" w:hAnsi="Arial" w:cs="Arial"/>
                <w:bCs/>
                <w:sz w:val="18"/>
                <w:szCs w:val="18"/>
              </w:rPr>
              <w:t>- 32 5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8F4CEC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105F2">
              <w:rPr>
                <w:rFonts w:ascii="Arial" w:hAnsi="Arial" w:cs="Arial"/>
                <w:bCs/>
                <w:sz w:val="18"/>
                <w:szCs w:val="18"/>
              </w:rPr>
              <w:t>(39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2F4689" w:rsidRDefault="002F4689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7A1332" w:rsidRDefault="004434B1" w:rsidP="007A133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Дети 6—16 л</w:t>
            </w:r>
            <w:r w:rsidR="00B105F2">
              <w:rPr>
                <w:rFonts w:ascii="Arial" w:hAnsi="Arial" w:cs="Arial"/>
                <w:sz w:val="18"/>
                <w:szCs w:val="18"/>
              </w:rPr>
              <w:t>ет на основном месте — минус 2</w:t>
            </w:r>
            <w:r w:rsidR="002F4689"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00 </w:t>
            </w:r>
            <w:proofErr w:type="spellStart"/>
            <w:r w:rsidRPr="007A1332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7A133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A56A10" w:rsidRDefault="007A1332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Дети 6—16 лет н</w:t>
            </w:r>
            <w:r w:rsidR="002F4689">
              <w:rPr>
                <w:rFonts w:ascii="Arial" w:hAnsi="Arial" w:cs="Arial"/>
                <w:sz w:val="18"/>
                <w:szCs w:val="18"/>
              </w:rPr>
              <w:t>а дополнительном месте — минус 2</w:t>
            </w:r>
            <w:r w:rsidRPr="007A1332">
              <w:rPr>
                <w:rFonts w:ascii="Arial" w:hAnsi="Arial" w:cs="Arial"/>
                <w:sz w:val="18"/>
                <w:szCs w:val="18"/>
              </w:rPr>
              <w:t>0% от цены взрослых</w:t>
            </w:r>
            <w:r w:rsidRPr="007A1332">
              <w:rPr>
                <w:rFonts w:ascii="Arial" w:hAnsi="Arial" w:cs="Arial"/>
                <w:sz w:val="18"/>
                <w:szCs w:val="18"/>
              </w:rPr>
              <w:br/>
              <w:t>Дети без предоста</w:t>
            </w:r>
            <w:r w:rsidR="00B105F2">
              <w:rPr>
                <w:rFonts w:ascii="Arial" w:hAnsi="Arial" w:cs="Arial"/>
                <w:sz w:val="18"/>
                <w:szCs w:val="18"/>
              </w:rPr>
              <w:t>вления места для проживания — 15</w:t>
            </w:r>
            <w:r w:rsidR="002F4689"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Pr="007A1332">
              <w:rPr>
                <w:rFonts w:ascii="Arial" w:hAnsi="Arial" w:cs="Arial"/>
                <w:sz w:val="18"/>
                <w:szCs w:val="18"/>
              </w:rPr>
              <w:t>00 рос. руб. (экскурсии, завтраки, обеды, место в автобусе)</w:t>
            </w:r>
          </w:p>
          <w:p w:rsidR="002F4689" w:rsidRDefault="002F4689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F4689" w:rsidRPr="002F4689" w:rsidRDefault="002F4689" w:rsidP="002F4689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2F4689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:rsidR="00B105F2" w:rsidRPr="008B71AC" w:rsidRDefault="00B105F2" w:rsidP="00B105F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8B71AC">
              <w:rPr>
                <w:rFonts w:ascii="Arial" w:hAnsi="Arial" w:cs="Arial"/>
                <w:sz w:val="18"/>
                <w:szCs w:val="18"/>
              </w:rPr>
              <w:t xml:space="preserve">• В четверг: экскурсию «Страницы каменной летописи» (с обедом) — МИНУС 1 200 </w:t>
            </w:r>
            <w:proofErr w:type="spellStart"/>
            <w:r w:rsidRPr="008B71AC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8B71A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105F2" w:rsidRPr="00A154FB" w:rsidRDefault="00B105F2" w:rsidP="00B105F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8B71AC">
              <w:rPr>
                <w:rFonts w:ascii="Arial" w:hAnsi="Arial" w:cs="Arial"/>
                <w:sz w:val="18"/>
                <w:szCs w:val="18"/>
              </w:rPr>
              <w:t xml:space="preserve">• В пятницу: </w:t>
            </w:r>
            <w:r w:rsidRPr="009A5785">
              <w:rPr>
                <w:rFonts w:ascii="Arial" w:hAnsi="Arial" w:cs="Arial"/>
                <w:bCs/>
                <w:sz w:val="18"/>
                <w:szCs w:val="18"/>
              </w:rPr>
              <w:t xml:space="preserve">Обзорную экскурсию по Минску </w:t>
            </w:r>
            <w:r w:rsidRPr="00FD027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(с обедом) </w:t>
            </w:r>
            <w:r w:rsidRPr="00FD027F">
              <w:rPr>
                <w:rFonts w:ascii="Arial" w:hAnsi="Arial" w:cs="Arial"/>
                <w:bCs/>
                <w:sz w:val="18"/>
                <w:szCs w:val="18"/>
              </w:rPr>
              <w:t xml:space="preserve">— МИНУС 700 </w:t>
            </w:r>
            <w:proofErr w:type="spellStart"/>
            <w:r w:rsidRPr="00FD027F">
              <w:rPr>
                <w:rFonts w:ascii="Arial" w:hAnsi="Arial" w:cs="Arial"/>
                <w:bCs/>
                <w:sz w:val="18"/>
                <w:szCs w:val="18"/>
              </w:rPr>
              <w:t>рос</w:t>
            </w:r>
            <w:r w:rsidRPr="008B71A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F4689" w:rsidRPr="002F4689" w:rsidRDefault="002F4689" w:rsidP="002F4689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</w:p>
          <w:p w:rsidR="002F4689" w:rsidRPr="002F4689" w:rsidRDefault="002F4689" w:rsidP="002F4689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 xml:space="preserve">, Минск, ул. </w:t>
            </w:r>
            <w:proofErr w:type="spellStart"/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>Сторожевская</w:t>
            </w:r>
            <w:proofErr w:type="spellEnd"/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2F46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>ГУМом</w:t>
            </w:r>
            <w:proofErr w:type="spellEnd"/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2F4689">
                <w:rPr>
                  <w:rFonts w:ascii="Arial" w:hAnsi="Arial" w:cs="Arial"/>
                  <w:b w:val="0"/>
                  <w:sz w:val="18"/>
                  <w:szCs w:val="18"/>
                </w:rPr>
                <w:t>90 см</w:t>
              </w:r>
            </w:smartTag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 xml:space="preserve">. Номера ДАБЛ имеют 1 двуспальную кровать шириной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2F4689">
                <w:rPr>
                  <w:rFonts w:ascii="Arial" w:hAnsi="Arial" w:cs="Arial"/>
                  <w:b w:val="0"/>
                  <w:sz w:val="18"/>
                  <w:szCs w:val="18"/>
                </w:rPr>
                <w:t>140 см</w:t>
              </w:r>
            </w:smartTag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>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2F4689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:rsidR="002F4689" w:rsidRPr="002F4689" w:rsidRDefault="002F4689" w:rsidP="002F4689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ресторан "</w:t>
            </w:r>
            <w:proofErr w:type="spellStart"/>
            <w:r w:rsidRPr="002F4689">
              <w:rPr>
                <w:rFonts w:ascii="Arial" w:hAnsi="Arial" w:cs="Arial"/>
                <w:sz w:val="18"/>
                <w:szCs w:val="18"/>
              </w:rPr>
              <w:t>Папараць-кветка</w:t>
            </w:r>
            <w:proofErr w:type="spellEnd"/>
            <w:r w:rsidRPr="002F4689">
              <w:rPr>
                <w:rFonts w:ascii="Arial" w:hAnsi="Arial" w:cs="Arial"/>
                <w:sz w:val="18"/>
                <w:szCs w:val="18"/>
              </w:rPr>
              <w:t>" (1 этаж)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косметический салон </w:t>
            </w:r>
            <w:proofErr w:type="spellStart"/>
            <w:r w:rsidRPr="002F4689">
              <w:rPr>
                <w:rFonts w:ascii="Arial" w:hAnsi="Arial" w:cs="Arial"/>
                <w:sz w:val="18"/>
                <w:szCs w:val="18"/>
              </w:rPr>
              <w:t>Visavis</w:t>
            </w:r>
            <w:proofErr w:type="spellEnd"/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пункт обмена валюты 24 часа в сутки 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4689">
              <w:rPr>
                <w:rFonts w:ascii="Arial" w:hAnsi="Arial" w:cs="Arial"/>
                <w:sz w:val="18"/>
                <w:szCs w:val="18"/>
              </w:rPr>
              <w:t>конференцзалы</w:t>
            </w:r>
            <w:proofErr w:type="spellEnd"/>
            <w:r w:rsidRPr="002F4689">
              <w:rPr>
                <w:rFonts w:ascii="Arial" w:hAnsi="Arial" w:cs="Arial"/>
                <w:sz w:val="18"/>
                <w:szCs w:val="18"/>
              </w:rPr>
              <w:t xml:space="preserve"> на 16, 50 и 230 мест (амфитеатр)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p w:rsidR="002F4689" w:rsidRPr="002F4689" w:rsidRDefault="002F4689" w:rsidP="002F4689">
            <w:pPr>
              <w:tabs>
                <w:tab w:val="left" w:pos="360"/>
                <w:tab w:val="left" w:pos="540"/>
              </w:tabs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2F4689" w:rsidRPr="002F4689" w:rsidRDefault="002F4689" w:rsidP="002F4689">
            <w:pPr>
              <w:pStyle w:val="1"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2F4689">
              <w:rPr>
                <w:rFonts w:ascii="Arial" w:hAnsi="Arial" w:cs="Arial"/>
                <w:iCs/>
                <w:sz w:val="18"/>
                <w:szCs w:val="18"/>
              </w:rPr>
              <w:t xml:space="preserve">Отель </w:t>
            </w:r>
            <w:proofErr w:type="spellStart"/>
            <w:r w:rsidRPr="002F4689">
              <w:rPr>
                <w:rFonts w:ascii="Arial" w:hAnsi="Arial" w:cs="Arial"/>
                <w:iCs/>
                <w:sz w:val="18"/>
                <w:szCs w:val="18"/>
              </w:rPr>
              <w:t>Виктория&amp;СПА</w:t>
            </w:r>
            <w:proofErr w:type="spellEnd"/>
            <w:r w:rsidRPr="002F4689">
              <w:rPr>
                <w:rFonts w:ascii="Arial" w:hAnsi="Arial" w:cs="Arial"/>
                <w:iCs/>
                <w:sz w:val="18"/>
                <w:szCs w:val="18"/>
              </w:rPr>
              <w:t>**** (СПА-центр с бассейном),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2F4689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Минск, пр. Победителей 59</w:t>
            </w:r>
            <w:r w:rsidRPr="002F4689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</w:rPr>
              <w:t>А</w:t>
            </w:r>
            <w:r w:rsidRPr="002F4689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. Отель</w:t>
            </w:r>
            <w:r w:rsidRPr="002F4689">
              <w:rPr>
                <w:rFonts w:ascii="Arial" w:eastAsia="SimSun" w:hAnsi="Arial" w:cs="Arial"/>
                <w:iCs/>
                <w:sz w:val="18"/>
                <w:szCs w:val="18"/>
              </w:rPr>
              <w:t xml:space="preserve"> 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2F4689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2F4689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 xml:space="preserve">. </w:t>
            </w:r>
          </w:p>
          <w:p w:rsidR="002F4689" w:rsidRPr="002F4689" w:rsidRDefault="002F4689" w:rsidP="002F4689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F468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ресторан «Виктория </w:t>
            </w:r>
            <w:proofErr w:type="spellStart"/>
            <w:r w:rsidRPr="002F4689">
              <w:rPr>
                <w:rFonts w:ascii="Arial" w:hAnsi="Arial" w:cs="Arial"/>
                <w:sz w:val="18"/>
                <w:szCs w:val="18"/>
              </w:rPr>
              <w:t>Платинум</w:t>
            </w:r>
            <w:proofErr w:type="spellEnd"/>
            <w:r w:rsidRPr="002F4689">
              <w:rPr>
                <w:rFonts w:ascii="Arial" w:hAnsi="Arial" w:cs="Arial"/>
                <w:sz w:val="18"/>
                <w:szCs w:val="18"/>
              </w:rPr>
              <w:t>» на 1 этаже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4689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1D262C" w:rsidRPr="007A1332" w:rsidRDefault="001D262C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Гостиница Семашко***, Гродно, </w:t>
            </w:r>
            <w:r w:rsidRPr="007A1332">
              <w:rPr>
                <w:rFonts w:ascii="Arial" w:hAnsi="Arial" w:cs="Arial"/>
                <w:sz w:val="18"/>
                <w:szCs w:val="18"/>
              </w:rPr>
              <w:t>ул. Антонова 10. Комфортабельная гостиница с бассейном, расположена в историческом центре Гродно, рядом торговый комплекс "</w:t>
            </w:r>
            <w:proofErr w:type="spellStart"/>
            <w:r w:rsidRPr="007A1332">
              <w:rPr>
                <w:rFonts w:ascii="Arial" w:hAnsi="Arial" w:cs="Arial"/>
                <w:sz w:val="18"/>
                <w:szCs w:val="18"/>
              </w:rPr>
              <w:t>Скидельский</w:t>
            </w:r>
            <w:proofErr w:type="spellEnd"/>
            <w:r w:rsidRPr="007A1332">
              <w:rPr>
                <w:rFonts w:ascii="Arial" w:hAnsi="Arial" w:cs="Arial"/>
                <w:sz w:val="18"/>
                <w:szCs w:val="18"/>
              </w:rPr>
              <w:t xml:space="preserve"> рынок". Просторные элегантные номера гостиницы имеют яркий дизайн. 2-местные номера СТАНДАРТ содержат все необходимые удобства – двуспальную кровать, раздвижной диван, туалет-ванную, телефон, телевизор, кондиционер, сейф, мини бар, электрочайник, утюг, фен (часть номеров без дивана).</w:t>
            </w:r>
            <w:r w:rsidRPr="007A133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Номера ПОЛУЛЮКС - большие номера с двуспальной кроватью и раздвижным диваном. Трехкомнатный ЛЮКС имеет гостиную, спальню и кабинет. Дополнительное место во всех номерах – раздвижной диван. Завтрак шведский стол.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u w:val="single"/>
                <w:lang w:val="be-BY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ресторан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lastRenderedPageBreak/>
              <w:t>бар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банкомат 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сервис в номерах (услуги прачечной, доставка чая, кофе) </w:t>
            </w:r>
          </w:p>
          <w:p w:rsid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4434B1" w:rsidRDefault="005D0F39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охраняемый паркинг</w:t>
            </w:r>
          </w:p>
          <w:p w:rsidR="005D0F39" w:rsidRPr="005D0F39" w:rsidRDefault="005D0F39" w:rsidP="005D0F39">
            <w:pPr>
              <w:tabs>
                <w:tab w:val="left" w:pos="540"/>
              </w:tabs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2F4689" w:rsidRDefault="004434B1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>Расстояния:</w:t>
            </w:r>
            <w:r w:rsidR="00B105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105F2" w:rsidRPr="00B105F2">
              <w:rPr>
                <w:rFonts w:ascii="Arial" w:hAnsi="Arial" w:cs="Arial"/>
                <w:bCs/>
                <w:sz w:val="18"/>
                <w:szCs w:val="18"/>
              </w:rPr>
              <w:t>Минск – Ружаны 230 км, Ружаны – Коссово 25 км,</w:t>
            </w:r>
            <w:r w:rsidRPr="00B105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56A10" w:rsidRPr="00B105F2">
              <w:rPr>
                <w:rFonts w:ascii="Arial" w:hAnsi="Arial" w:cs="Arial"/>
                <w:color w:val="000000"/>
                <w:sz w:val="18"/>
                <w:szCs w:val="18"/>
              </w:rPr>
              <w:t>Минск — Ли</w:t>
            </w:r>
            <w:r w:rsidR="00A56A10" w:rsidRPr="00B105F2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да 180 км, Ли</w:t>
            </w:r>
            <w:r w:rsidR="00A56A10" w:rsidRPr="00B105F2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 xml:space="preserve">да — </w:t>
            </w:r>
            <w:proofErr w:type="spellStart"/>
            <w:r w:rsidR="00A56A10" w:rsidRPr="00B105F2">
              <w:rPr>
                <w:rFonts w:ascii="Arial" w:hAnsi="Arial" w:cs="Arial"/>
                <w:color w:val="000000"/>
                <w:sz w:val="18"/>
                <w:szCs w:val="18"/>
              </w:rPr>
              <w:t>Мурованка</w:t>
            </w:r>
            <w:proofErr w:type="spellEnd"/>
            <w:r w:rsidR="00A56A10" w:rsidRPr="00B105F2">
              <w:rPr>
                <w:rFonts w:ascii="Arial" w:hAnsi="Arial" w:cs="Arial"/>
                <w:color w:val="000000"/>
                <w:sz w:val="18"/>
                <w:szCs w:val="18"/>
              </w:rPr>
              <w:t xml:space="preserve"> 30 км, </w:t>
            </w:r>
            <w:proofErr w:type="spellStart"/>
            <w:r w:rsidR="00A56A10" w:rsidRPr="00B105F2">
              <w:rPr>
                <w:rFonts w:ascii="Arial" w:hAnsi="Arial" w:cs="Arial"/>
                <w:color w:val="000000"/>
                <w:sz w:val="18"/>
                <w:szCs w:val="18"/>
              </w:rPr>
              <w:t>Мурованка</w:t>
            </w:r>
            <w:proofErr w:type="spellEnd"/>
            <w:r w:rsidR="00A56A10" w:rsidRPr="00B105F2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Гродно 90 км</w:t>
            </w:r>
          </w:p>
          <w:p w:rsidR="002F4689" w:rsidRPr="007A1332" w:rsidRDefault="002F4689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53593"/>
    <w:rsid w:val="00192863"/>
    <w:rsid w:val="001A0065"/>
    <w:rsid w:val="001B60F6"/>
    <w:rsid w:val="001D262C"/>
    <w:rsid w:val="001E2608"/>
    <w:rsid w:val="002210EA"/>
    <w:rsid w:val="002A2A26"/>
    <w:rsid w:val="002C730A"/>
    <w:rsid w:val="002D5A4B"/>
    <w:rsid w:val="002F0EB0"/>
    <w:rsid w:val="002F4689"/>
    <w:rsid w:val="00356577"/>
    <w:rsid w:val="00367888"/>
    <w:rsid w:val="00382BBF"/>
    <w:rsid w:val="003C2C3D"/>
    <w:rsid w:val="00424B18"/>
    <w:rsid w:val="004434B1"/>
    <w:rsid w:val="004444A0"/>
    <w:rsid w:val="00457741"/>
    <w:rsid w:val="004951AC"/>
    <w:rsid w:val="004E0DC8"/>
    <w:rsid w:val="004E3694"/>
    <w:rsid w:val="004E56A4"/>
    <w:rsid w:val="005006F5"/>
    <w:rsid w:val="00513932"/>
    <w:rsid w:val="00532493"/>
    <w:rsid w:val="00553D9D"/>
    <w:rsid w:val="005639E8"/>
    <w:rsid w:val="00574D37"/>
    <w:rsid w:val="005D0F39"/>
    <w:rsid w:val="00622EA8"/>
    <w:rsid w:val="006553C8"/>
    <w:rsid w:val="006D7B4D"/>
    <w:rsid w:val="006F16FB"/>
    <w:rsid w:val="00700ED8"/>
    <w:rsid w:val="007A1332"/>
    <w:rsid w:val="007C3801"/>
    <w:rsid w:val="007E05AD"/>
    <w:rsid w:val="007F4321"/>
    <w:rsid w:val="00826526"/>
    <w:rsid w:val="008770D6"/>
    <w:rsid w:val="008F4CEC"/>
    <w:rsid w:val="0092138B"/>
    <w:rsid w:val="009346F7"/>
    <w:rsid w:val="009710F1"/>
    <w:rsid w:val="009B221C"/>
    <w:rsid w:val="009B43FB"/>
    <w:rsid w:val="00A00BE4"/>
    <w:rsid w:val="00A56A10"/>
    <w:rsid w:val="00AB7ECC"/>
    <w:rsid w:val="00B105F2"/>
    <w:rsid w:val="00B163D4"/>
    <w:rsid w:val="00B4485B"/>
    <w:rsid w:val="00BF6226"/>
    <w:rsid w:val="00C02516"/>
    <w:rsid w:val="00C17C49"/>
    <w:rsid w:val="00CA24A3"/>
    <w:rsid w:val="00D378F5"/>
    <w:rsid w:val="00DE50A1"/>
    <w:rsid w:val="00E37340"/>
    <w:rsid w:val="00E373C7"/>
    <w:rsid w:val="00E57503"/>
    <w:rsid w:val="00F47F61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character" w:customStyle="1" w:styleId="apple-style-span">
    <w:name w:val="apple-style-span"/>
    <w:rsid w:val="007A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2920</Words>
  <Characters>16646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19</cp:revision>
  <dcterms:created xsi:type="dcterms:W3CDTF">2024-02-14T14:19:00Z</dcterms:created>
  <dcterms:modified xsi:type="dcterms:W3CDTF">2025-01-08T13:43:00Z</dcterms:modified>
</cp:coreProperties>
</file>